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Батюков</w:t>
      </w:r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365531F5" w:rsidR="0063017E" w:rsidRDefault="00247DC3" w:rsidP="00AC3D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564B66">
        <w:rPr>
          <w:b/>
          <w:sz w:val="28"/>
          <w:szCs w:val="28"/>
        </w:rPr>
        <w:t>КАЧЕСТВО В КРОВИ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0ED4D5F6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bookmarkStart w:id="0" w:name="_Hlk197872207"/>
      <w:r w:rsidR="00564B66">
        <w:rPr>
          <w:sz w:val="22"/>
          <w:szCs w:val="22"/>
        </w:rPr>
        <w:t>Качество в крови</w:t>
      </w:r>
      <w:bookmarkEnd w:id="0"/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380D3FAC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>
        <w:rPr>
          <w:sz w:val="22"/>
          <w:szCs w:val="22"/>
        </w:rPr>
        <w:t>«</w:t>
      </w:r>
      <w:r w:rsidR="00564B66">
        <w:rPr>
          <w:sz w:val="22"/>
          <w:szCs w:val="22"/>
        </w:rPr>
        <w:t>Качество в крови</w:t>
      </w:r>
      <w:r>
        <w:rPr>
          <w:sz w:val="22"/>
          <w:szCs w:val="22"/>
        </w:rPr>
        <w:t>»</w:t>
      </w:r>
      <w:r>
        <w:rPr>
          <w:color w:val="000000"/>
        </w:rPr>
        <w:t xml:space="preserve"> в отношении обработки персональных данных (далее  Политика)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52DE6962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r w:rsidR="00564B66">
        <w:rPr>
          <w:sz w:val="22"/>
          <w:szCs w:val="22"/>
        </w:rPr>
        <w:t>Качество в крови</w:t>
      </w:r>
      <w:r>
        <w:rPr>
          <w:color w:val="000000"/>
        </w:rPr>
        <w:t>»» (далее  Оператор, ООО «</w:t>
      </w:r>
      <w:r w:rsidR="00564B66">
        <w:rPr>
          <w:sz w:val="22"/>
          <w:szCs w:val="22"/>
        </w:rPr>
        <w:t>Качество в крови</w:t>
      </w:r>
      <w:r>
        <w:rPr>
          <w:color w:val="000000"/>
        </w:rPr>
        <w:t>»).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3BDDB109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осуществление своей деятельности в соответствии с уставом ООО «</w:t>
      </w:r>
      <w:r w:rsidR="00925307">
        <w:rPr>
          <w:color w:val="000000"/>
        </w:rPr>
        <w:t>Хеликс Тюмень</w:t>
      </w:r>
      <w:r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>
        <w:t>гражданско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r>
        <w:t>гражданско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r>
        <w:t>гражданско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r>
        <w:t>программно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260A11AE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>№1 к Политике обработки персональных данных ООО «</w:t>
      </w:r>
      <w:r w:rsidR="00564B66">
        <w:rPr>
          <w:sz w:val="22"/>
          <w:szCs w:val="22"/>
        </w:rPr>
        <w:t>Качество в крови</w:t>
      </w:r>
      <w:r>
        <w:rPr>
          <w:color w:val="000000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Цели обработки ПДн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Категории субъектов ПДн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Перечень обрабатываемых ПДн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Способ обработки ПДн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Сроки обработки и хранения ПДн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ПДн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77C2267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 ООО “</w:t>
            </w:r>
            <w:r w:rsidR="00AC3D16">
              <w:rPr>
                <w:sz w:val="22"/>
                <w:szCs w:val="22"/>
              </w:rPr>
              <w:t xml:space="preserve"> </w:t>
            </w:r>
            <w:r w:rsidR="00564B66">
              <w:rPr>
                <w:sz w:val="22"/>
                <w:szCs w:val="22"/>
              </w:rPr>
              <w:t>Качество в крови</w:t>
            </w:r>
            <w:r w:rsidR="00AC3D16">
              <w:t xml:space="preserve"> </w:t>
            </w:r>
            <w:r>
              <w:t>”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контрольно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бенефициарных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ЗАГСа.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семинаров/вебинаров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вебинаров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25D16200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  <w:r>
        <w:lastRenderedPageBreak/>
        <w:t>Лист ознакомления сотрудников ООО «</w:t>
      </w:r>
      <w:r w:rsidR="00564B66">
        <w:rPr>
          <w:sz w:val="22"/>
          <w:szCs w:val="22"/>
        </w:rPr>
        <w:t>Качество в крови</w:t>
      </w:r>
      <w:bookmarkStart w:id="1" w:name="_GoBack"/>
      <w:bookmarkEnd w:id="1"/>
      <w:r>
        <w:t xml:space="preserve">» </w:t>
      </w:r>
      <w:r>
        <w:rPr>
          <w:szCs w:val="28"/>
        </w:rPr>
        <w:t>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3"/>
        <w:gridCol w:w="4168"/>
        <w:gridCol w:w="4258"/>
        <w:gridCol w:w="3821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7E"/>
    <w:rsid w:val="00247DC3"/>
    <w:rsid w:val="002B538E"/>
    <w:rsid w:val="00564B66"/>
    <w:rsid w:val="0063017E"/>
    <w:rsid w:val="007F6A03"/>
    <w:rsid w:val="00925307"/>
    <w:rsid w:val="00AC3D16"/>
    <w:rsid w:val="00C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6263</Words>
  <Characters>35705</Characters>
  <Application>Microsoft Office Word</Application>
  <DocSecurity>0</DocSecurity>
  <Lines>297</Lines>
  <Paragraphs>83</Paragraphs>
  <ScaleCrop>false</ScaleCrop>
  <Company/>
  <LinksUpToDate>false</LinksUpToDate>
  <CharactersWithSpaces>41885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 врач</cp:lastModifiedBy>
  <cp:revision>13</cp:revision>
  <dcterms:created xsi:type="dcterms:W3CDTF">2024-04-24T12:58:00Z</dcterms:created>
  <dcterms:modified xsi:type="dcterms:W3CDTF">2025-05-11T11:10:00Z</dcterms:modified>
</cp:coreProperties>
</file>